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764" w:rsidRPr="006265A0" w:rsidRDefault="00073764" w:rsidP="00073764">
      <w:pPr>
        <w:framePr w:w="9923" w:h="2552" w:hRule="exact" w:hSpace="284" w:wrap="around" w:hAnchor="margin" w:xAlign="inside" w:yAlign="inside"/>
        <w:jc w:val="right"/>
        <w:rPr>
          <w:rFonts w:cs="Liberation Serif"/>
          <w:color w:val="FFFFFF" w:themeColor="background1"/>
        </w:rPr>
      </w:pPr>
      <w:bookmarkStart w:id="0" w:name="_GoBack"/>
      <w:bookmarkEnd w:id="0"/>
      <w:r w:rsidRPr="006265A0">
        <w:rPr>
          <w:rFonts w:cs="Liberation Serif"/>
          <w:color w:val="FFFFFF" w:themeColor="background1"/>
        </w:rPr>
        <w:t>ПРОЕКТ</w:t>
      </w:r>
    </w:p>
    <w:p w:rsidR="00F05BEF" w:rsidRPr="00F05BEF" w:rsidRDefault="00F05BEF" w:rsidP="00F05BEF">
      <w:pPr>
        <w:keepLines/>
        <w:suppressAutoHyphens/>
        <w:spacing w:line="240" w:lineRule="auto"/>
        <w:ind w:firstLine="0"/>
        <w:jc w:val="center"/>
        <w:rPr>
          <w:rFonts w:eastAsia="Times New Roman" w:cs="Liberation Serif"/>
          <w:caps/>
          <w:spacing w:val="40"/>
          <w:szCs w:val="28"/>
          <w:lang w:eastAsia="ru-RU"/>
        </w:rPr>
      </w:pPr>
    </w:p>
    <w:p w:rsidR="00F05BEF" w:rsidRPr="00F05BEF" w:rsidRDefault="00F05BEF" w:rsidP="00F05BEF">
      <w:pPr>
        <w:keepLines/>
        <w:suppressAutoHyphens/>
        <w:spacing w:line="240" w:lineRule="auto"/>
        <w:ind w:firstLine="0"/>
        <w:jc w:val="center"/>
        <w:rPr>
          <w:rFonts w:eastAsia="Times New Roman" w:cs="Liberation Serif"/>
          <w:caps/>
          <w:spacing w:val="40"/>
          <w:szCs w:val="28"/>
          <w:lang w:eastAsia="ru-RU"/>
        </w:rPr>
      </w:pPr>
    </w:p>
    <w:p w:rsidR="00F05BEF" w:rsidRPr="00F05BEF" w:rsidRDefault="00F05BEF" w:rsidP="00F05BEF">
      <w:pPr>
        <w:keepLines/>
        <w:suppressAutoHyphens/>
        <w:spacing w:line="240" w:lineRule="auto"/>
        <w:ind w:firstLine="0"/>
        <w:jc w:val="center"/>
        <w:rPr>
          <w:rFonts w:eastAsia="Times New Roman" w:cs="Liberation Serif"/>
          <w:caps/>
          <w:spacing w:val="40"/>
          <w:szCs w:val="28"/>
          <w:lang w:eastAsia="ru-RU"/>
        </w:rPr>
      </w:pPr>
    </w:p>
    <w:p w:rsidR="00F05BEF" w:rsidRPr="00F05BEF" w:rsidRDefault="00F05BEF" w:rsidP="00F05BEF">
      <w:pPr>
        <w:keepLines/>
        <w:suppressAutoHyphens/>
        <w:spacing w:line="240" w:lineRule="auto"/>
        <w:ind w:firstLine="0"/>
        <w:jc w:val="center"/>
        <w:rPr>
          <w:rFonts w:eastAsia="Times New Roman" w:cs="Liberation Serif"/>
          <w:caps/>
          <w:spacing w:val="40"/>
          <w:szCs w:val="28"/>
          <w:lang w:eastAsia="ru-RU"/>
        </w:rPr>
      </w:pPr>
    </w:p>
    <w:p w:rsidR="00F05BEF" w:rsidRPr="00F05BEF" w:rsidRDefault="00F05BEF" w:rsidP="00F05BEF">
      <w:pPr>
        <w:keepLines/>
        <w:suppressAutoHyphens/>
        <w:spacing w:line="240" w:lineRule="auto"/>
        <w:ind w:firstLine="0"/>
        <w:jc w:val="center"/>
        <w:outlineLvl w:val="0"/>
        <w:rPr>
          <w:rFonts w:eastAsia="Times New Roman" w:cs="Liberation Serif"/>
          <w:caps/>
          <w:spacing w:val="20"/>
          <w:szCs w:val="28"/>
          <w:lang w:eastAsia="ru-RU"/>
        </w:rPr>
      </w:pPr>
    </w:p>
    <w:p w:rsidR="00F05BEF" w:rsidRPr="00F05BEF" w:rsidRDefault="00F05BEF" w:rsidP="00F05BEF">
      <w:pPr>
        <w:keepLines/>
        <w:suppressAutoHyphens/>
        <w:spacing w:line="240" w:lineRule="auto"/>
        <w:ind w:firstLine="0"/>
        <w:jc w:val="center"/>
        <w:outlineLvl w:val="0"/>
        <w:rPr>
          <w:rFonts w:eastAsia="Times New Roman" w:cs="Liberation Serif"/>
          <w:caps/>
          <w:szCs w:val="28"/>
          <w:lang w:eastAsia="ru-RU"/>
        </w:rPr>
      </w:pPr>
    </w:p>
    <w:tbl>
      <w:tblPr>
        <w:tblW w:w="0" w:type="auto"/>
        <w:tblInd w:w="108" w:type="dxa"/>
        <w:tblLook w:val="04A0" w:firstRow="1" w:lastRow="0" w:firstColumn="1" w:lastColumn="0" w:noHBand="0" w:noVBand="1"/>
      </w:tblPr>
      <w:tblGrid>
        <w:gridCol w:w="2848"/>
        <w:gridCol w:w="1959"/>
        <w:gridCol w:w="2136"/>
        <w:gridCol w:w="2870"/>
      </w:tblGrid>
      <w:tr w:rsidR="00F05BEF" w:rsidRPr="00F05BEF" w:rsidTr="00FA4214">
        <w:trPr>
          <w:trHeight w:val="360"/>
        </w:trPr>
        <w:tc>
          <w:tcPr>
            <w:tcW w:w="2880" w:type="dxa"/>
          </w:tcPr>
          <w:p w:rsidR="00F05BEF" w:rsidRPr="00F05BEF" w:rsidRDefault="00F05BEF" w:rsidP="00F05BEF">
            <w:pPr>
              <w:keepLines/>
              <w:tabs>
                <w:tab w:val="right" w:pos="9637"/>
              </w:tabs>
              <w:suppressAutoHyphens/>
              <w:spacing w:line="240" w:lineRule="auto"/>
              <w:ind w:firstLine="0"/>
              <w:jc w:val="both"/>
              <w:outlineLvl w:val="0"/>
              <w:rPr>
                <w:rFonts w:eastAsia="Times New Roman" w:cs="Liberation Serif"/>
                <w:sz w:val="26"/>
                <w:szCs w:val="26"/>
                <w:lang w:eastAsia="ru-RU"/>
              </w:rPr>
            </w:pPr>
          </w:p>
        </w:tc>
        <w:tc>
          <w:tcPr>
            <w:tcW w:w="1980" w:type="dxa"/>
          </w:tcPr>
          <w:p w:rsidR="00F05BEF" w:rsidRPr="00F05BEF" w:rsidRDefault="00F05BEF" w:rsidP="00F05BEF">
            <w:pPr>
              <w:keepLines/>
              <w:tabs>
                <w:tab w:val="right" w:pos="9637"/>
              </w:tabs>
              <w:suppressAutoHyphens/>
              <w:spacing w:line="240" w:lineRule="auto"/>
              <w:ind w:firstLine="0"/>
              <w:jc w:val="both"/>
              <w:outlineLvl w:val="0"/>
              <w:rPr>
                <w:rFonts w:eastAsia="Times New Roman" w:cs="Liberation Serif"/>
                <w:sz w:val="26"/>
                <w:szCs w:val="26"/>
                <w:lang w:eastAsia="ru-RU"/>
              </w:rPr>
            </w:pPr>
          </w:p>
        </w:tc>
        <w:tc>
          <w:tcPr>
            <w:tcW w:w="2160" w:type="dxa"/>
          </w:tcPr>
          <w:p w:rsidR="00F05BEF" w:rsidRPr="00F05BEF" w:rsidRDefault="00F05BEF" w:rsidP="00F05BEF">
            <w:pPr>
              <w:keepLines/>
              <w:tabs>
                <w:tab w:val="right" w:pos="9637"/>
              </w:tabs>
              <w:suppressAutoHyphens/>
              <w:spacing w:line="240" w:lineRule="auto"/>
              <w:ind w:firstLine="0"/>
              <w:jc w:val="right"/>
              <w:outlineLvl w:val="0"/>
              <w:rPr>
                <w:rFonts w:eastAsia="Times New Roman" w:cs="Liberation Serif"/>
                <w:sz w:val="26"/>
                <w:szCs w:val="26"/>
                <w:lang w:eastAsia="ru-RU"/>
              </w:rPr>
            </w:pPr>
          </w:p>
        </w:tc>
        <w:tc>
          <w:tcPr>
            <w:tcW w:w="2903" w:type="dxa"/>
          </w:tcPr>
          <w:p w:rsidR="00F05BEF" w:rsidRPr="00F05BEF" w:rsidRDefault="00F05BEF" w:rsidP="00F05BEF">
            <w:pPr>
              <w:keepLines/>
              <w:tabs>
                <w:tab w:val="right" w:pos="9637"/>
              </w:tabs>
              <w:suppressAutoHyphens/>
              <w:spacing w:line="240" w:lineRule="auto"/>
              <w:ind w:firstLine="0"/>
              <w:jc w:val="both"/>
              <w:outlineLvl w:val="0"/>
              <w:rPr>
                <w:rFonts w:eastAsia="Times New Roman" w:cs="Liberation Serif"/>
                <w:sz w:val="26"/>
                <w:szCs w:val="26"/>
                <w:lang w:eastAsia="ru-RU"/>
              </w:rPr>
            </w:pPr>
          </w:p>
        </w:tc>
      </w:tr>
      <w:tr w:rsidR="00F05BEF" w:rsidRPr="00F05BEF" w:rsidTr="00FA4214">
        <w:trPr>
          <w:trHeight w:val="360"/>
        </w:trPr>
        <w:tc>
          <w:tcPr>
            <w:tcW w:w="9923" w:type="dxa"/>
            <w:gridSpan w:val="4"/>
          </w:tcPr>
          <w:p w:rsidR="00F05BEF" w:rsidRPr="00F05BEF" w:rsidRDefault="00F05BEF" w:rsidP="00F05BEF">
            <w:pPr>
              <w:keepLines/>
              <w:tabs>
                <w:tab w:val="right" w:pos="9432"/>
              </w:tabs>
              <w:suppressAutoHyphens/>
              <w:spacing w:line="240" w:lineRule="auto"/>
              <w:ind w:firstLine="0"/>
              <w:jc w:val="center"/>
              <w:outlineLvl w:val="0"/>
              <w:rPr>
                <w:rFonts w:eastAsia="Times New Roman" w:cs="Liberation Serif"/>
                <w:sz w:val="26"/>
                <w:szCs w:val="26"/>
                <w:lang w:eastAsia="ru-RU"/>
              </w:rPr>
            </w:pPr>
          </w:p>
        </w:tc>
      </w:tr>
    </w:tbl>
    <w:p w:rsidR="00F05BEF" w:rsidRPr="00F05BEF" w:rsidRDefault="00F05BEF" w:rsidP="00F05BEF">
      <w:pPr>
        <w:spacing w:line="240" w:lineRule="auto"/>
        <w:ind w:firstLine="0"/>
        <w:jc w:val="both"/>
        <w:rPr>
          <w:rFonts w:eastAsia="Times New Roman" w:cs="Liberation Serif"/>
          <w:sz w:val="26"/>
          <w:szCs w:val="26"/>
          <w:lang w:eastAsia="ru-RU"/>
        </w:rPr>
      </w:pPr>
    </w:p>
    <w:p w:rsidR="00F05BEF" w:rsidRPr="00F05BEF" w:rsidRDefault="00F05BEF" w:rsidP="00F05BEF">
      <w:pPr>
        <w:spacing w:line="240" w:lineRule="auto"/>
        <w:ind w:firstLine="0"/>
        <w:jc w:val="both"/>
        <w:rPr>
          <w:rFonts w:eastAsia="Times New Roman" w:cs="Liberation Serif"/>
          <w:sz w:val="26"/>
          <w:szCs w:val="26"/>
          <w:lang w:eastAsia="ru-RU"/>
        </w:rPr>
      </w:pPr>
    </w:p>
    <w:p w:rsidR="00F05BEF" w:rsidRPr="00F05BEF" w:rsidRDefault="00F05BEF" w:rsidP="00F05BEF">
      <w:pPr>
        <w:spacing w:line="240" w:lineRule="auto"/>
        <w:ind w:firstLine="0"/>
        <w:jc w:val="both"/>
        <w:rPr>
          <w:rFonts w:eastAsia="Times New Roman" w:cs="Liberation Serif"/>
          <w:sz w:val="26"/>
          <w:szCs w:val="26"/>
          <w:lang w:eastAsia="ru-RU"/>
        </w:rPr>
      </w:pPr>
    </w:p>
    <w:p w:rsidR="00F05BEF" w:rsidRPr="00F05BEF" w:rsidRDefault="00F05BEF" w:rsidP="00F05BEF">
      <w:pPr>
        <w:spacing w:line="240" w:lineRule="auto"/>
        <w:ind w:firstLine="0"/>
        <w:jc w:val="both"/>
        <w:rPr>
          <w:rFonts w:eastAsia="Times New Roman" w:cs="Liberation Serif"/>
          <w:sz w:val="26"/>
          <w:szCs w:val="26"/>
          <w:lang w:eastAsia="ru-RU"/>
        </w:rPr>
      </w:pPr>
    </w:p>
    <w:p w:rsidR="00F05BEF" w:rsidRPr="00F05BEF" w:rsidRDefault="00F05BEF" w:rsidP="00F05BEF">
      <w:pPr>
        <w:tabs>
          <w:tab w:val="left" w:pos="993"/>
        </w:tabs>
        <w:autoSpaceDE w:val="0"/>
        <w:autoSpaceDN w:val="0"/>
        <w:adjustRightInd w:val="0"/>
        <w:spacing w:line="240" w:lineRule="auto"/>
        <w:ind w:firstLine="0"/>
        <w:jc w:val="center"/>
        <w:rPr>
          <w:rFonts w:eastAsia="Calibri" w:cs="Liberation Serif"/>
          <w:b/>
          <w:szCs w:val="28"/>
        </w:rPr>
      </w:pPr>
      <w:r w:rsidRPr="00F05BEF">
        <w:rPr>
          <w:rFonts w:eastAsia="Times New Roman" w:cs="Liberation Serif"/>
          <w:b/>
          <w:szCs w:val="28"/>
          <w:lang w:eastAsia="ru-RU"/>
        </w:rPr>
        <w:t xml:space="preserve">О внесении изменений в </w:t>
      </w:r>
      <w:r w:rsidRPr="00F05BEF">
        <w:rPr>
          <w:rFonts w:eastAsia="Calibri" w:cs="Liberation Serif"/>
          <w:b/>
          <w:szCs w:val="28"/>
        </w:rPr>
        <w:t>приказ Министерства международных и внешнеэкономических связей Свердловской области от 24.06.2019 № 23 «Об утверждении формы соглашения о предоставлении из областного бюджета грантов в форме субсидий некоммерческим организациям, не являющимся казенными учреждениями, на реализацию проектов и мероприятий на территории иностранных государств по поддержке соотечественников, проживающих за рубежом, в 2019 году»</w:t>
      </w:r>
    </w:p>
    <w:p w:rsidR="00F05BEF" w:rsidRPr="00F05BEF" w:rsidRDefault="00F05BEF" w:rsidP="00F05BEF">
      <w:pPr>
        <w:autoSpaceDE w:val="0"/>
        <w:autoSpaceDN w:val="0"/>
        <w:adjustRightInd w:val="0"/>
        <w:spacing w:line="240" w:lineRule="auto"/>
        <w:ind w:firstLine="0"/>
        <w:jc w:val="both"/>
        <w:rPr>
          <w:rFonts w:eastAsia="Calibri" w:cs="Liberation Serif"/>
          <w:b/>
          <w:bCs/>
          <w:szCs w:val="28"/>
        </w:rPr>
      </w:pPr>
    </w:p>
    <w:p w:rsidR="00F05BEF" w:rsidRPr="00F05BEF" w:rsidRDefault="00F05BEF" w:rsidP="00F05BEF">
      <w:pPr>
        <w:spacing w:line="240" w:lineRule="auto"/>
        <w:ind w:firstLine="0"/>
        <w:jc w:val="both"/>
        <w:rPr>
          <w:rFonts w:eastAsia="Times New Roman" w:cs="Liberation Serif"/>
          <w:szCs w:val="28"/>
          <w:lang w:eastAsia="ru-RU"/>
        </w:rPr>
      </w:pP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В соответствии со статьей 101 Областного закона от 10 марта 1999 года № 4</w:t>
      </w:r>
      <w:r w:rsidRPr="00F05BEF">
        <w:rPr>
          <w:rFonts w:eastAsia="Calibri" w:cs="Liberation Serif"/>
          <w:szCs w:val="28"/>
        </w:rPr>
        <w:noBreakHyphen/>
        <w:t>ОЗ «О правовых актах в Свердловской области»</w:t>
      </w:r>
    </w:p>
    <w:p w:rsidR="00F05BEF" w:rsidRPr="00F05BEF" w:rsidRDefault="00F05BEF" w:rsidP="00F05BEF">
      <w:pPr>
        <w:spacing w:line="240" w:lineRule="auto"/>
        <w:ind w:firstLine="0"/>
        <w:jc w:val="both"/>
        <w:outlineLvl w:val="0"/>
        <w:rPr>
          <w:rFonts w:eastAsia="Times New Roman" w:cs="Liberation Serif"/>
          <w:b/>
          <w:szCs w:val="28"/>
          <w:lang w:eastAsia="ru-RU"/>
        </w:rPr>
      </w:pPr>
      <w:r w:rsidRPr="00F05BEF">
        <w:rPr>
          <w:rFonts w:eastAsia="Times New Roman" w:cs="Liberation Serif"/>
          <w:b/>
          <w:szCs w:val="28"/>
          <w:lang w:eastAsia="ru-RU"/>
        </w:rPr>
        <w:t>ПРИКАЗЫВАЮ:</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1. Внести в приказ Министерства международных и внешнеэкономических связей Свердловской области от 24.06.2019 № 23 «Об утверждении формы соглашения о предоставлении из областного бюджета грантов в форме субсидий некоммерческим организациям, не являющимся казенными учреждениями, на реализацию проектов и мероприятий на территории иностранных государств по поддержке соотечественников, проживающих за рубежом, в 2019 году», («Официальный интернет</w:t>
      </w:r>
      <w:r w:rsidRPr="00F05BEF">
        <w:rPr>
          <w:rFonts w:eastAsia="Calibri" w:cs="Liberation Serif"/>
          <w:szCs w:val="28"/>
        </w:rPr>
        <w:noBreakHyphen/>
        <w:t>портал правовой информации Свердловской области» (www.pravo.gov66.ru), 2019, 25 июня, № 21796) следующие изменения:</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 xml:space="preserve">1) в преамбуле приказа слова «от 03.06.2019» заменить словами «от 30.05.2019»; </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 xml:space="preserve">2) в наименованиях разделов формы соглашения о предоставлении из областного бюджета грантов в форме субсидий некоммерческим организациям, не являющимся казенными учреждениями, на реализацию проектов и мероприятий </w:t>
      </w:r>
      <w:r w:rsidRPr="00F05BEF">
        <w:rPr>
          <w:rFonts w:eastAsia="Calibri" w:cs="Liberation Serif"/>
          <w:szCs w:val="28"/>
        </w:rPr>
        <w:lastRenderedPageBreak/>
        <w:t>на территории иностранных государств по поддержке соотечественников, проживающих за рубежом, в 2019 году (далее – форма соглашения) числа «</w:t>
      </w:r>
      <w:r w:rsidRPr="00F05BEF">
        <w:rPr>
          <w:rFonts w:eastAsia="Calibri" w:cs="Liberation Serif"/>
          <w:szCs w:val="28"/>
          <w:lang w:val="en-US"/>
        </w:rPr>
        <w:t>I</w:t>
      </w:r>
      <w:r w:rsidRPr="00F05BEF">
        <w:rPr>
          <w:rFonts w:eastAsia="Calibri" w:cs="Liberation Serif"/>
          <w:szCs w:val="28"/>
        </w:rPr>
        <w:t xml:space="preserve">, </w:t>
      </w:r>
      <w:r w:rsidRPr="00F05BEF">
        <w:rPr>
          <w:rFonts w:eastAsia="Calibri" w:cs="Liberation Serif"/>
          <w:szCs w:val="28"/>
          <w:lang w:val="en-US"/>
        </w:rPr>
        <w:t>II</w:t>
      </w:r>
      <w:r w:rsidRPr="00F05BEF">
        <w:rPr>
          <w:rFonts w:eastAsia="Calibri" w:cs="Liberation Serif"/>
          <w:szCs w:val="28"/>
        </w:rPr>
        <w:t xml:space="preserve">, </w:t>
      </w:r>
      <w:r w:rsidRPr="00F05BEF">
        <w:rPr>
          <w:rFonts w:eastAsia="Calibri" w:cs="Liberation Serif"/>
          <w:szCs w:val="28"/>
          <w:lang w:val="en-US"/>
        </w:rPr>
        <w:t>III</w:t>
      </w:r>
      <w:r w:rsidRPr="00F05BEF">
        <w:rPr>
          <w:rFonts w:eastAsia="Calibri" w:cs="Liberation Serif"/>
          <w:szCs w:val="28"/>
        </w:rPr>
        <w:t xml:space="preserve">, </w:t>
      </w:r>
      <w:r w:rsidRPr="00F05BEF">
        <w:rPr>
          <w:rFonts w:eastAsia="Calibri" w:cs="Liberation Serif"/>
          <w:szCs w:val="28"/>
          <w:lang w:val="en-US"/>
        </w:rPr>
        <w:t>IV</w:t>
      </w:r>
      <w:r w:rsidRPr="00F05BEF">
        <w:rPr>
          <w:rFonts w:eastAsia="Calibri" w:cs="Liberation Serif"/>
          <w:szCs w:val="28"/>
        </w:rPr>
        <w:t xml:space="preserve">, </w:t>
      </w:r>
      <w:r w:rsidRPr="00F05BEF">
        <w:rPr>
          <w:rFonts w:eastAsia="Calibri" w:cs="Liberation Serif"/>
          <w:szCs w:val="28"/>
          <w:lang w:val="en-US"/>
        </w:rPr>
        <w:t>V</w:t>
      </w:r>
      <w:r w:rsidRPr="00F05BEF">
        <w:rPr>
          <w:rFonts w:eastAsia="Calibri" w:cs="Liberation Serif"/>
          <w:szCs w:val="28"/>
        </w:rPr>
        <w:t xml:space="preserve">, </w:t>
      </w:r>
      <w:r w:rsidRPr="00F05BEF">
        <w:rPr>
          <w:rFonts w:eastAsia="Calibri" w:cs="Liberation Serif"/>
          <w:szCs w:val="28"/>
          <w:lang w:val="en-US"/>
        </w:rPr>
        <w:t>VI</w:t>
      </w:r>
      <w:r w:rsidRPr="00F05BEF">
        <w:rPr>
          <w:rFonts w:eastAsia="Calibri" w:cs="Liberation Serif"/>
          <w:szCs w:val="28"/>
        </w:rPr>
        <w:t xml:space="preserve">, </w:t>
      </w:r>
      <w:r w:rsidRPr="00F05BEF">
        <w:rPr>
          <w:rFonts w:eastAsia="Calibri" w:cs="Liberation Serif"/>
          <w:szCs w:val="28"/>
          <w:lang w:val="en-US"/>
        </w:rPr>
        <w:t>VII</w:t>
      </w:r>
      <w:r w:rsidRPr="00F05BEF">
        <w:rPr>
          <w:rFonts w:eastAsia="Calibri" w:cs="Liberation Serif"/>
          <w:szCs w:val="28"/>
        </w:rPr>
        <w:t xml:space="preserve">, </w:t>
      </w:r>
      <w:r w:rsidRPr="00F05BEF">
        <w:rPr>
          <w:rFonts w:eastAsia="Calibri" w:cs="Liberation Serif"/>
          <w:szCs w:val="28"/>
          <w:lang w:val="en-US"/>
        </w:rPr>
        <w:t>VIII</w:t>
      </w:r>
      <w:r w:rsidRPr="00F05BEF">
        <w:rPr>
          <w:rFonts w:eastAsia="Calibri" w:cs="Liberation Serif"/>
          <w:szCs w:val="28"/>
        </w:rPr>
        <w:t>» заменить числами «1, 2, 3, 4, 5, 6, 7, 8»;</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3) в форме соглашения в подпункте 4.1.5. число «4.3.8.2» заменить числом «4.3.6.2», в подпункте 4.1.6.1.1. число «4.3.8.1» – числом «4.3.6.2», в подпункте 4.1.6.1.1. число «4.3.9.» – числом «4.3.7»;</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 xml:space="preserve">4) подпункт 4.3.8. считать подпунктом </w:t>
      </w:r>
      <w:proofErr w:type="gramStart"/>
      <w:r w:rsidRPr="00F05BEF">
        <w:rPr>
          <w:rFonts w:eastAsia="Calibri" w:cs="Liberation Serif"/>
          <w:szCs w:val="28"/>
        </w:rPr>
        <w:t>4.3.6.,</w:t>
      </w:r>
      <w:proofErr w:type="gramEnd"/>
      <w:r w:rsidRPr="00F05BEF">
        <w:rPr>
          <w:rFonts w:eastAsia="Calibri" w:cs="Liberation Serif"/>
          <w:szCs w:val="28"/>
        </w:rPr>
        <w:t xml:space="preserve"> подпункт 4.3.8.1. считать подпунктом 4.3.6.1., подпункт 4.3.8.2. считать подпунктом 4.3.6.2., подпункт 4.3.9. считать подпунктом 4.3.7., подпункт 4.3.10. считать подпунктом 4.3.8., подпункт 4.3.10.1. считать подпунктом 4.3.8.1., подпункт 4.3.10.2. считать подпунктом 4.3.8.2., подпункт 4.3.11. считать подпунктом 4.3.9., подпункт 4.3.12. считать подпунктом 4.3.10..</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2. Отделу государственной службы, организационной работы, бюджетного планирования и учета Министерства международных и внешнеэкономических связей Свердловской области:</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1)</w:t>
      </w:r>
      <w:r w:rsidRPr="00F05BEF">
        <w:rPr>
          <w:rFonts w:eastAsia="Calibri" w:cs="Liberation Serif"/>
          <w:szCs w:val="28"/>
        </w:rPr>
        <w:tab/>
        <w:t>обеспечить официальное опубликование настоящего приказа на «Официальном интернет-портале правовой информации Свердловской области» (www.pravo.gov66.ru);</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2)</w:t>
      </w:r>
      <w:r w:rsidRPr="00F05BEF">
        <w:rPr>
          <w:rFonts w:eastAsia="Calibri" w:cs="Liberation Serif"/>
          <w:szCs w:val="28"/>
        </w:rPr>
        <w:tab/>
        <w:t>обеспечить направление копии настоящего приказа в Управление выпуска правовых актов Губернатора Свердловской области и Правительства Свердловской области для размещения (опубликования) на «Официальном интернет-портале правовой информации» (www.pravo.gov.ru);</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3)</w:t>
      </w:r>
      <w:r w:rsidRPr="00F05BEF">
        <w:rPr>
          <w:rFonts w:eastAsia="Calibri" w:cs="Liberation Serif"/>
          <w:szCs w:val="28"/>
        </w:rPr>
        <w:tab/>
        <w:t>обеспечить направление копии настоящего приказа в Прокуратуру Свердловской области и в Главное управление Министерства юстиции Российской Федерации по Свердловской области;</w:t>
      </w:r>
    </w:p>
    <w:p w:rsidR="00F05BEF" w:rsidRPr="00F05BEF" w:rsidRDefault="00F05BEF" w:rsidP="00F05BEF">
      <w:pPr>
        <w:autoSpaceDE w:val="0"/>
        <w:autoSpaceDN w:val="0"/>
        <w:adjustRightInd w:val="0"/>
        <w:spacing w:line="240" w:lineRule="auto"/>
        <w:jc w:val="both"/>
        <w:rPr>
          <w:rFonts w:eastAsia="Calibri" w:cs="Liberation Serif"/>
          <w:szCs w:val="28"/>
        </w:rPr>
      </w:pPr>
      <w:r w:rsidRPr="00F05BEF">
        <w:rPr>
          <w:rFonts w:eastAsia="Calibri" w:cs="Liberation Serif"/>
          <w:szCs w:val="28"/>
        </w:rPr>
        <w:t>4) обеспечить размещение настоящего приказа на официальном сайте Министерства международных и внешнеэкономических связей Свердловской области в информационно-телекоммуникационной сети «Интернет» (mvs.midural.ru).</w:t>
      </w:r>
    </w:p>
    <w:p w:rsidR="00F05BEF" w:rsidRPr="00F05BEF" w:rsidRDefault="00F05BEF" w:rsidP="00F05BEF">
      <w:pPr>
        <w:spacing w:line="240" w:lineRule="auto"/>
        <w:ind w:firstLine="0"/>
        <w:jc w:val="both"/>
        <w:rPr>
          <w:rFonts w:eastAsia="Times New Roman" w:cs="Liberation Serif"/>
          <w:szCs w:val="28"/>
          <w:lang w:eastAsia="ru-RU"/>
        </w:rPr>
      </w:pPr>
    </w:p>
    <w:p w:rsidR="00F05BEF" w:rsidRPr="00F05BEF" w:rsidRDefault="00F05BEF" w:rsidP="00F05BEF">
      <w:pPr>
        <w:spacing w:line="240" w:lineRule="auto"/>
        <w:ind w:firstLine="0"/>
        <w:jc w:val="both"/>
        <w:rPr>
          <w:rFonts w:eastAsia="Times New Roman" w:cs="Liberation Serif"/>
          <w:szCs w:val="28"/>
          <w:lang w:eastAsia="ru-RU"/>
        </w:rPr>
      </w:pPr>
    </w:p>
    <w:p w:rsidR="00563514" w:rsidRDefault="00F05BEF" w:rsidP="00F05BEF">
      <w:pPr>
        <w:tabs>
          <w:tab w:val="right" w:pos="9921"/>
        </w:tabs>
        <w:spacing w:line="240" w:lineRule="auto"/>
        <w:ind w:firstLine="0"/>
        <w:jc w:val="both"/>
      </w:pPr>
      <w:r w:rsidRPr="00F05BEF">
        <w:rPr>
          <w:rFonts w:eastAsia="Times New Roman" w:cs="Liberation Serif"/>
          <w:color w:val="000000"/>
          <w:szCs w:val="28"/>
          <w:lang w:eastAsia="ru-RU"/>
        </w:rPr>
        <w:t xml:space="preserve">Министр </w:t>
      </w:r>
      <w:r w:rsidRPr="00F05BEF">
        <w:rPr>
          <w:rFonts w:eastAsia="Times New Roman" w:cs="Liberation Serif"/>
          <w:color w:val="000000"/>
          <w:szCs w:val="28"/>
          <w:lang w:eastAsia="ru-RU"/>
        </w:rPr>
        <w:tab/>
        <w:t>В.В. Козло</w:t>
      </w:r>
      <w:r>
        <w:rPr>
          <w:rFonts w:eastAsia="Times New Roman" w:cs="Liberation Serif"/>
          <w:color w:val="000000"/>
          <w:szCs w:val="28"/>
          <w:lang w:eastAsia="ru-RU"/>
        </w:rPr>
        <w:t>в</w:t>
      </w:r>
    </w:p>
    <w:sectPr w:rsidR="00563514" w:rsidSect="00073764">
      <w:headerReference w:type="default" r:id="rId7"/>
      <w:pgSz w:w="11906" w:h="16838"/>
      <w:pgMar w:top="1134" w:right="567"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33D" w:rsidRDefault="00CA433D">
      <w:pPr>
        <w:spacing w:line="240" w:lineRule="auto"/>
      </w:pPr>
      <w:r>
        <w:separator/>
      </w:r>
    </w:p>
  </w:endnote>
  <w:endnote w:type="continuationSeparator" w:id="0">
    <w:p w:rsidR="00CA433D" w:rsidRDefault="00CA43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33D" w:rsidRDefault="00CA433D">
      <w:pPr>
        <w:spacing w:line="240" w:lineRule="auto"/>
      </w:pPr>
      <w:r>
        <w:separator/>
      </w:r>
    </w:p>
  </w:footnote>
  <w:footnote w:type="continuationSeparator" w:id="0">
    <w:p w:rsidR="00CA433D" w:rsidRDefault="00CA43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9453239"/>
      <w:docPartObj>
        <w:docPartGallery w:val="Page Numbers (Top of Page)"/>
        <w:docPartUnique/>
      </w:docPartObj>
    </w:sdtPr>
    <w:sdtEndPr/>
    <w:sdtContent>
      <w:p w:rsidR="00F05BEF" w:rsidRDefault="00F05BEF" w:rsidP="00A44739">
        <w:pPr>
          <w:pStyle w:val="a3"/>
          <w:jc w:val="center"/>
        </w:pPr>
        <w:r w:rsidRPr="00326095">
          <w:fldChar w:fldCharType="begin"/>
        </w:r>
        <w:r w:rsidRPr="00326095">
          <w:instrText>PAGE   \* MERGEFORMAT</w:instrText>
        </w:r>
        <w:r w:rsidRPr="00326095">
          <w:fldChar w:fldCharType="separate"/>
        </w:r>
        <w:r w:rsidR="00073764">
          <w:rPr>
            <w:noProof/>
          </w:rPr>
          <w:t>2</w:t>
        </w:r>
        <w:r w:rsidRPr="00326095">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BEF"/>
    <w:rsid w:val="00073764"/>
    <w:rsid w:val="002B589E"/>
    <w:rsid w:val="0030640B"/>
    <w:rsid w:val="00C126F7"/>
    <w:rsid w:val="00CA433D"/>
    <w:rsid w:val="00F05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E12CB4-FC68-4267-B8D5-8F0078F3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Theme="minorHAnsi" w:hAnsi="Liberation Serif" w:cstheme="minorBidi"/>
        <w:sz w:val="28"/>
        <w:szCs w:val="22"/>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5BEF"/>
    <w:pPr>
      <w:tabs>
        <w:tab w:val="center" w:pos="4677"/>
        <w:tab w:val="right" w:pos="9355"/>
      </w:tabs>
      <w:spacing w:line="240" w:lineRule="auto"/>
      <w:ind w:firstLine="0"/>
      <w:jc w:val="both"/>
    </w:pPr>
    <w:rPr>
      <w:rFonts w:ascii="Times New Roman" w:eastAsia="Times New Roman" w:hAnsi="Times New Roman" w:cs="Times New Roman"/>
      <w:szCs w:val="24"/>
      <w:lang w:eastAsia="ru-RU"/>
    </w:rPr>
  </w:style>
  <w:style w:type="character" w:customStyle="1" w:styleId="a4">
    <w:name w:val="Верхний колонтитул Знак"/>
    <w:basedOn w:val="a0"/>
    <w:link w:val="a3"/>
    <w:uiPriority w:val="99"/>
    <w:rsid w:val="00F05BEF"/>
    <w:rPr>
      <w:rFonts w:ascii="Times New Roman" w:eastAsia="Times New Roman" w:hAnsi="Times New Roman" w:cs="Times New Roman"/>
      <w:szCs w:val="24"/>
      <w:lang w:eastAsia="ru-RU"/>
    </w:rPr>
  </w:style>
  <w:style w:type="paragraph" w:styleId="a5">
    <w:name w:val="footer"/>
    <w:basedOn w:val="a"/>
    <w:link w:val="a6"/>
    <w:uiPriority w:val="99"/>
    <w:unhideWhenUsed/>
    <w:rsid w:val="00073764"/>
    <w:pPr>
      <w:tabs>
        <w:tab w:val="center" w:pos="4677"/>
        <w:tab w:val="right" w:pos="9355"/>
      </w:tabs>
      <w:spacing w:line="240" w:lineRule="auto"/>
    </w:pPr>
  </w:style>
  <w:style w:type="character" w:customStyle="1" w:styleId="a6">
    <w:name w:val="Нижний колонтитул Знак"/>
    <w:basedOn w:val="a0"/>
    <w:link w:val="a5"/>
    <w:uiPriority w:val="99"/>
    <w:rsid w:val="00073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E2FA7-D4D4-4E2C-A062-20EF93D5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Обрезкова Светлана Валерьевна</dc:creator>
  <cp:keywords/>
  <dc:description/>
  <cp:lastModifiedBy>Обрезкова Светлана Валерьевна</cp:lastModifiedBy>
  <cp:revision>2</cp:revision>
  <dcterms:created xsi:type="dcterms:W3CDTF">2019-08-30T09:30:00Z</dcterms:created>
  <dcterms:modified xsi:type="dcterms:W3CDTF">2019-08-30T09:34:00Z</dcterms:modified>
</cp:coreProperties>
</file>